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94" w:dyaOrig="2207">
          <v:rect xmlns:o="urn:schemas-microsoft-com:office:office" xmlns:v="urn:schemas-microsoft-com:vml" id="rectole0000000000" style="width:139.700000pt;height:110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right"/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  <w:t xml:space="preserve">Juan Francisco Martínez Ramos</w:t>
      </w:r>
    </w:p>
    <w:p>
      <w:pPr>
        <w:spacing w:before="0" w:after="200" w:line="276"/>
        <w:ind w:right="0" w:left="0" w:firstLine="0"/>
        <w:jc w:val="right"/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Médico Veterinario Zootecnista </w:t>
      </w:r>
    </w:p>
    <w:p>
      <w:pPr>
        <w:spacing w:before="0" w:after="200" w:line="276"/>
        <w:ind w:right="0" w:left="0" w:firstLine="0"/>
        <w:jc w:val="right"/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Maestría en Ciencias Veterinarias 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Datos personales: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  <w:t xml:space="preserve">Nacionalidad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: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  <w:t xml:space="preserve">  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Mexican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Fecha Nacimeiento 02 05 57</w:t>
        <w:br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Originario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Garamond" w:hAnsi="Garamond" w:cs="Garamond" w:eastAsia="Garamond"/>
          <w:i/>
          <w:color w:val="C00000"/>
          <w:spacing w:val="0"/>
          <w:position w:val="0"/>
          <w:sz w:val="20"/>
          <w:shd w:fill="auto" w:val="clear"/>
        </w:rPr>
        <w:t xml:space="preserve"> Monterrey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Nuevo León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  <w:t xml:space="preserve">Clonia: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Terminal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J.G. Leal # 1725 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  <w:t xml:space="preserve">CP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: 64580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Tléfonos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Cel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. 8127582145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Correo electrónico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  <w:t xml:space="preserve">franciscomvzmar@gmail.com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FFFFFF" w:val="clear"/>
        </w:rPr>
        <w:t xml:space="preserve">Experiencia profesional: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FFFFFF" w:val="clear"/>
        </w:rPr>
        <w:t xml:space="preserve"> Manejo de UMAS.( cérvidos y fauna exótica)Compra- venta de Medicamentos, Alimentos balanceados y Forrajes, cría y engorda ganado Bovino y Ovi-Caprinos, Ganado de Lidia, Caballos Cuarto de Milla, Avicultura, Salud Animal, Epidemiología, Nutrición, Reproducción, Zootecnia, Calidad y Marketing de la carne, Administración de negocios y Ventas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Personalidad: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Soy un individuo cordial, intenso e impaciente. Quiero lograr que las cosas se empiecen, que sigan adelante y se obtengan los resultados tan rápido como sea posible, puedo “manejar” muchos proyectos y actividades en cualquier momento dado. Pocas veces estoy satisfecho con el estado actual de las cosas; siempre estoy a la búsqueda de formas de cambiar y mejorar los sistemas métodos y resultados actuales. Para efectuar el cambio,  concibió planes, me enfoco en la meta, tengo facilidad verbal y carisma para influenciar y persuadir a la gente a estar de acuerdo con sus planes. No me gusta la rutina, prefiero tener mucha variedad en el trabajo y me adapto rápidamente a las tareas y situaciones cambiantes y las necesidades de los demás, si éstas son claras. Soy es versátil, ágil y con frecuencia muestro potencial para el pensamiento imaginativo y creativo e  intelectual me  gusta investigar los hechos. Necesito pruebas de apoyo.  Tengo  un fuerte interés por la gente y puede ser efectivo en las situaciones interpersonales. Soy  enérgico, extrovertido, entusiasta y espontáneo. También puedo trabajar bien por sí solo en pensar y planear las tareas, me  gusta tratar con desafíos difíciles en el trabajo, soy competitivo quiero competir y "ganar". 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Desarrollo profesional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Mayo de 1980 –Febrero 1981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 Asociación ganadera local de  Ciudad Acuña Coahuila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 M.V.Z. Promotor sanitario, para realizar trabajos de vigilancia epizootiológica, medicina preventiva y acciones de campañas zoosanitarias.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Agosto-Septiembre de 1981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Comisionado por la Dirección General de Sanidad Animal a la Cd. De Gómez Palacios Durango.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Agosto de 1981-Febrero 1983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 Comisionado a la Cd. de Felipe Carrillo Puerto en el Estado de Quintana Roo como Jefe de Laboratorio de Patología  Animal y posteriormente a la Ciudad de Kantunilkin. Q. Roo.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Febrero de 1983 –Marzo de 1986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Comisionado a la Dirección General  de Sanidad Animal en el estado de Jalisco  para desempeñar el puesto de Jefe de laboratorio de Patología Animal  en la 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  <w:t xml:space="preserve">Cd. de Colotlan . Jalisco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Marzo de 1986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Comisionado a la  Dirección General de Sanidad Animal en el Estado de Nuevo León, como Jefe de Laboratorio de Patología Animal en  Cd. Guadalupe N.L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Marzo de 1987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Comisionado a la Campaña contra la Pullorosis, Newcastle y Tifoidea aviar en el Edo. De  N.L.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Marzo de 1988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 Comisionado al Programa Ganadero para ocupar la Jefatura de Normatividad Pecuaria en el Edo. De N.L.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Junio de 1989-Octubre de 1999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Comisionado al laboratorio de patología animal comisionado a la Campaña contra la Pullorosis, Newcastle y Tifoidea aviar en el Edo.  De  N.L.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Enero 2008 –Noviembre  2010 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Forrajera y Farmacia Veterinaria San Francisco (Salinas Victoria N.L)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 17 Abril 2012 a  18 Octubre 2016 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  <w:t xml:space="preserve">Administrador de Ranchos Cinegéticos  Zarco y Penitas (Lampazos de Naranjo N.L.)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20 Octubre 2016 a 20 Febrero 2017 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  <w:t xml:space="preserve">Administrador de Rancho Venadero la Mascota (Cd Anáhuac N.L.)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Marzo del 2017 a la Actualidad  Clinica  privada de grandes y pequenas especies </w:t>
      </w:r>
    </w:p>
    <w:p>
      <w:pPr>
        <w:keepNext w:val="true"/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Actualizaciones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Abril de 1986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Curso relativo al manejo, conservación y aplicación de semen congelado en bovinos Cd. Guadalupe N.L.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Junio de 1986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Curso # 1 de Ingles (I.M.N.R.C.) Mty. N.L.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Julio de 1986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Curso # 2 de Ingles (I.M.N.R.C.) Mty . N.L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Julio de 1986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Cursos sobre la identificación y morfología del gusano barrenador .Cd. Guadalupe N.L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Marzo del 1987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Curso para el control y erradicación de la pullorosis Newcastle y tifoidea aviar Cd. Guadalupe N.L.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Agosto de 1987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Seminario de Acupuntura Veterinaria en Pequeñas especies (A.C.V.A.M.).Mty.N.L.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Noviembre de 1987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Seminario de ortopedia y displacía de la cadera en Pequeñas especies (A.C.V.A.M.)  Mty .N.L.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Mayo de 1998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Curso de manejo y trasplante de embriones en Acuchitlan Querétaro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Noviembre de 1990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Seminario y manejo sobre el uso de incubadoras avícolas en Mty .N.L.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Octubre de 1998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Primer seminario internacional sobre sistemas de reproducción de Avestruz y Emú. Fac. Med. Vet y Zoot  (U.A.N.L.) .Mty .N.L.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Agosto del 2001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XIII Congreso Anual sobre tópicos selectos de cirugía en tejidos blandos y ortopedia en Pequeñas especies (A.C.V.A.M.) Mty . N.L.</w:t>
      </w:r>
      <w:r>
        <w:rPr>
          <w:rFonts w:ascii="Garamond" w:hAnsi="Garamond" w:cs="Garamond" w:eastAsia="Garamond"/>
          <w:b/>
          <w:color w:val="00007F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Noviembre de 2001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Séptimo seminario sobre venado cola blanca (conferencias) Asociación ganadera de  Salinas Victoria N.L.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 7-9 de Noviembre del 2005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Primer seminario regional de manejo y alimentación de caprinos en sistema extensivo e intensivo U.A.N.L.). 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Fac. Med Vet y Zoot (Mty .N.L  e International Goat Association (I.G.A.)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12 AL 14 DE OCTUBRE DEL 2006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XXVIII Congreso Anual AMMVEE (asociación de Médicos Veterinarios Especialistas en Equinos). Centro  Convex Mty. N.L.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Dic  2005 a Dic 2006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Maestría en ciencias veterinarias UANL (Especialidad en Salud Animal).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16 AL 25 de Noviembre del 2006  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XI Curso Anual  de Epidemiologia veterinaria y análisis de riesgo (U.A.D.Y.) Cd. de Mérida Yucatán. </w:t>
      </w:r>
    </w:p>
    <w:p>
      <w:pPr>
        <w:keepNext w:val="true"/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3 Y 4  de Noviembre del 2010 ITESM Campus Monterrey Calidad y Marketing de la Carne.</w:t>
      </w:r>
    </w:p>
    <w:p>
      <w:pPr>
        <w:keepNext w:val="true"/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11-13 de Marzo   Curso para PYMES –Estrategias de Despegue y Administración de Negocios UDEM </w:t>
      </w:r>
    </w:p>
    <w:p>
      <w:pPr>
        <w:keepNext w:val="true"/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14 de Noviembre del 2014 participación  en el XVI Seminario de Venado Cola Blanca en la  Unión Ganadera regional de Nuevo León</w:t>
      </w:r>
    </w:p>
    <w:p>
      <w:pPr>
        <w:keepNext w:val="true"/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18 de Noviembre del 2014 me   certifican y registran  como responsable técnico de UMAS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12 de Mayo del 2017 participacion en el 2º  Foro Internacional  Corral de Engorda (BAYER) instalaciones U.A.N.L.</w:t>
        <w:br/>
        <w:t xml:space="preserve">23 y 24 de Noviembre  del 2018 Curso de Inseminacon Artificlai en Bovinos impartido por la Asociacion Mexicana de Criadores Ganado de  Raza Befmaster .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Actividades deportivas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 Profesor (C.N. 1er. DAN).  De Tae Kwon Doo</w:t>
      </w: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